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15515">
      <w:pPr>
        <w:widowControl/>
        <w:spacing w:line="360" w:lineRule="auto"/>
        <w:jc w:val="center"/>
        <w:rPr>
          <w:rFonts w:hint="default" w:ascii="Times New Roman" w:hAnsi="Times New Roman" w:cs="Times New Roman"/>
          <w:b/>
          <w:color w:val="auto"/>
          <w:kern w:val="0"/>
          <w:sz w:val="36"/>
          <w:szCs w:val="36"/>
          <w:lang w:val="en-US" w:eastAsia="zh-CN"/>
        </w:rPr>
      </w:pPr>
      <w:r>
        <w:rPr>
          <w:rFonts w:hint="default" w:ascii="Times New Roman" w:hAnsi="Times New Roman" w:cs="Times New Roman"/>
          <w:b/>
          <w:color w:val="auto"/>
          <w:kern w:val="0"/>
          <w:sz w:val="36"/>
          <w:szCs w:val="36"/>
          <w:lang w:val="en-US" w:eastAsia="zh-CN"/>
        </w:rPr>
        <w:t>连云港石化有限公司</w:t>
      </w:r>
    </w:p>
    <w:p w14:paraId="0AD3A1A1">
      <w:pPr>
        <w:widowControl/>
        <w:spacing w:line="360" w:lineRule="auto"/>
        <w:jc w:val="center"/>
        <w:rPr>
          <w:rFonts w:hint="default" w:ascii="Times New Roman" w:hAnsi="Times New Roman" w:cs="Times New Roman"/>
          <w:b/>
          <w:color w:val="auto"/>
          <w:kern w:val="0"/>
          <w:sz w:val="36"/>
          <w:szCs w:val="36"/>
          <w:lang w:val="en-US" w:eastAsia="zh-CN"/>
        </w:rPr>
      </w:pPr>
      <w:r>
        <w:rPr>
          <w:rFonts w:hint="default" w:ascii="Times New Roman" w:hAnsi="Times New Roman" w:cs="Times New Roman"/>
          <w:b/>
          <w:color w:val="auto"/>
          <w:kern w:val="0"/>
          <w:sz w:val="36"/>
          <w:szCs w:val="36"/>
          <w:lang w:val="en-US" w:eastAsia="zh-CN"/>
        </w:rPr>
        <w:t>1-丁烯工业化试验装置项目</w:t>
      </w:r>
    </w:p>
    <w:p w14:paraId="1BECB375">
      <w:pPr>
        <w:widowControl/>
        <w:spacing w:line="360" w:lineRule="auto"/>
        <w:jc w:val="center"/>
        <w:rPr>
          <w:rFonts w:hint="default" w:ascii="Times New Roman" w:hAnsi="Times New Roman" w:cs="Times New Roman"/>
          <w:b/>
          <w:color w:val="auto"/>
          <w:kern w:val="0"/>
          <w:sz w:val="32"/>
          <w:szCs w:val="32"/>
        </w:rPr>
      </w:pPr>
      <w:r>
        <w:rPr>
          <w:rFonts w:hint="default" w:ascii="Times New Roman" w:hAnsi="Times New Roman" w:cs="Times New Roman"/>
          <w:b/>
          <w:color w:val="auto"/>
          <w:kern w:val="0"/>
          <w:sz w:val="32"/>
          <w:szCs w:val="32"/>
        </w:rPr>
        <w:t>环境影响评价</w:t>
      </w:r>
      <w:r>
        <w:rPr>
          <w:rFonts w:hint="default" w:ascii="Times New Roman" w:hAnsi="Times New Roman" w:cs="Times New Roman"/>
          <w:b/>
          <w:color w:val="auto"/>
          <w:kern w:val="0"/>
          <w:sz w:val="32"/>
          <w:szCs w:val="32"/>
          <w:lang w:val="en-US" w:eastAsia="zh-CN"/>
        </w:rPr>
        <w:t>二</w:t>
      </w:r>
      <w:r>
        <w:rPr>
          <w:rFonts w:hint="default" w:ascii="Times New Roman" w:hAnsi="Times New Roman" w:cs="Times New Roman"/>
          <w:b/>
          <w:color w:val="auto"/>
          <w:kern w:val="0"/>
          <w:sz w:val="32"/>
          <w:szCs w:val="32"/>
        </w:rPr>
        <w:t>次公示</w:t>
      </w:r>
    </w:p>
    <w:p w14:paraId="61FA347D">
      <w:pPr>
        <w:rPr>
          <w:rFonts w:hint="default" w:ascii="Times New Roman" w:hAnsi="Times New Roman" w:cs="Times New Roman"/>
          <w:color w:val="auto"/>
        </w:rPr>
      </w:pPr>
    </w:p>
    <w:p w14:paraId="27924779">
      <w:pPr>
        <w:widowControl/>
        <w:adjustRightInd w:val="0"/>
        <w:snapToGrid w:val="0"/>
        <w:spacing w:line="500" w:lineRule="exact"/>
        <w:ind w:firstLine="562" w:firstLineChars="200"/>
        <w:jc w:val="left"/>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一、环境影响报告书征求意见稿全文网络链接及</w:t>
      </w:r>
      <w:r>
        <w:rPr>
          <w:rFonts w:hint="default" w:ascii="Times New Roman" w:hAnsi="Times New Roman" w:cs="Times New Roman"/>
          <w:b/>
          <w:color w:val="auto"/>
          <w:kern w:val="0"/>
          <w:sz w:val="28"/>
          <w:szCs w:val="28"/>
        </w:rPr>
        <w:t>查阅纸质报告书的方式及途径</w:t>
      </w:r>
    </w:p>
    <w:p w14:paraId="6E7D2A42">
      <w:pPr>
        <w:widowControl/>
        <w:adjustRightInd w:val="0"/>
        <w:snapToGrid w:val="0"/>
        <w:spacing w:line="5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环境影响报告书征求意见稿全文网络链接：</w:t>
      </w:r>
    </w:p>
    <w:p w14:paraId="40DC9B3C">
      <w:pPr>
        <w:widowControl/>
        <w:adjustRightInd w:val="0"/>
        <w:snapToGrid w:val="0"/>
        <w:spacing w:line="5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 xml:space="preserve"> https://pan.baidu.com/s/1QnJTFrobdgi8eEbZXiv_Gw?pwd=u9y5 提取码：</w:t>
      </w:r>
      <w:r>
        <w:rPr>
          <w:rFonts w:hint="eastAsia" w:cs="Times New Roman"/>
          <w:color w:val="auto"/>
          <w:kern w:val="0"/>
          <w:sz w:val="28"/>
          <w:szCs w:val="28"/>
          <w:lang w:val="en-US" w:eastAsia="zh-CN"/>
        </w:rPr>
        <w:t>u9y5</w:t>
      </w:r>
      <w:r>
        <w:rPr>
          <w:rFonts w:hint="default" w:ascii="Times New Roman" w:hAnsi="Times New Roman" w:cs="Times New Roman"/>
          <w:color w:val="auto"/>
          <w:kern w:val="0"/>
          <w:sz w:val="28"/>
          <w:szCs w:val="28"/>
        </w:rPr>
        <w:t xml:space="preserve"> </w:t>
      </w:r>
    </w:p>
    <w:p w14:paraId="16280015">
      <w:pPr>
        <w:widowControl/>
        <w:adjustRightInd w:val="0"/>
        <w:snapToGrid w:val="0"/>
        <w:spacing w:line="5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报告书的方式及途径：连云港石化有限公司档案部</w:t>
      </w:r>
    </w:p>
    <w:p w14:paraId="4DB585DA">
      <w:pPr>
        <w:widowControl/>
        <w:adjustRightInd w:val="0"/>
        <w:snapToGrid w:val="0"/>
        <w:spacing w:line="500" w:lineRule="exact"/>
        <w:ind w:firstLine="562" w:firstLineChars="200"/>
        <w:jc w:val="left"/>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二、征求公众意见的公众范围</w:t>
      </w:r>
    </w:p>
    <w:p w14:paraId="0744C1D0">
      <w:pPr>
        <w:widowControl/>
        <w:adjustRightInd w:val="0"/>
        <w:snapToGrid w:val="0"/>
        <w:spacing w:line="5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本次征求公众意见的范围是建设项目附近可能受到影响的个人或团体。</w:t>
      </w:r>
    </w:p>
    <w:p w14:paraId="2E6084FF">
      <w:pPr>
        <w:widowControl/>
        <w:adjustRightInd w:val="0"/>
        <w:snapToGrid w:val="0"/>
        <w:spacing w:line="500" w:lineRule="exact"/>
        <w:ind w:firstLine="562" w:firstLineChars="200"/>
        <w:jc w:val="left"/>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三、公众意见表的网络链接</w:t>
      </w:r>
    </w:p>
    <w:p w14:paraId="741883BA">
      <w:pPr>
        <w:widowControl/>
        <w:adjustRightInd w:val="0"/>
        <w:snapToGrid w:val="0"/>
        <w:spacing w:line="5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公众意见表的网络链接见：</w:t>
      </w:r>
    </w:p>
    <w:p w14:paraId="44D94832">
      <w:pPr>
        <w:widowControl/>
        <w:adjustRightInd w:val="0"/>
        <w:snapToGrid w:val="0"/>
        <w:spacing w:line="50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https://pan.baidu.com/s/1EIMXnXoZR7GPumCMPXwQAg?</w:t>
      </w:r>
    </w:p>
    <w:p w14:paraId="596766C2">
      <w:pPr>
        <w:widowControl/>
        <w:adjustRightInd w:val="0"/>
        <w:snapToGrid w:val="0"/>
        <w:spacing w:line="500" w:lineRule="exact"/>
        <w:ind w:left="559" w:leftChars="266" w:firstLine="0" w:firstLineChars="0"/>
        <w:jc w:val="both"/>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提取码：hldq</w:t>
      </w:r>
    </w:p>
    <w:p w14:paraId="795CDE8F">
      <w:pPr>
        <w:widowControl/>
        <w:adjustRightInd w:val="0"/>
        <w:snapToGrid w:val="0"/>
        <w:spacing w:line="500" w:lineRule="exact"/>
        <w:ind w:firstLine="562" w:firstLineChars="200"/>
        <w:jc w:val="left"/>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提出意见的方式和途径</w:t>
      </w:r>
    </w:p>
    <w:p w14:paraId="0B632338">
      <w:pPr>
        <w:widowControl/>
        <w:adjustRightInd w:val="0"/>
        <w:snapToGrid w:val="0"/>
        <w:spacing w:line="5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若您对项目有</w:t>
      </w:r>
      <w:r>
        <w:rPr>
          <w:rFonts w:hint="eastAsia" w:cs="Times New Roman"/>
          <w:color w:val="auto"/>
          <w:sz w:val="28"/>
          <w:szCs w:val="28"/>
          <w:lang w:val="en-US" w:eastAsia="zh-CN"/>
        </w:rPr>
        <w:t>任何</w:t>
      </w:r>
      <w:r>
        <w:rPr>
          <w:rFonts w:hint="default" w:ascii="Times New Roman" w:hAnsi="Times New Roman" w:cs="Times New Roman"/>
          <w:color w:val="auto"/>
          <w:sz w:val="28"/>
          <w:szCs w:val="28"/>
        </w:rPr>
        <w:t>意见和建议，请于公示之日起10个工作日内，可以通过信函、传真、电子邮件等方式，将填写的公众意见表（见链接）提交建设单位。</w:t>
      </w:r>
    </w:p>
    <w:p w14:paraId="76902113">
      <w:pPr>
        <w:widowControl/>
        <w:adjustRightInd w:val="0"/>
        <w:snapToGrid w:val="0"/>
        <w:spacing w:line="500" w:lineRule="exact"/>
        <w:ind w:firstLine="562" w:firstLineChars="200"/>
        <w:jc w:val="left"/>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五、公众提出意见的起止时间</w:t>
      </w:r>
    </w:p>
    <w:p w14:paraId="04FAB3F1">
      <w:pPr>
        <w:widowControl/>
        <w:adjustRightInd w:val="0"/>
        <w:snapToGrid w:val="0"/>
        <w:spacing w:line="5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本次公示时间为公示之日起10个工作日。</w:t>
      </w:r>
    </w:p>
    <w:p w14:paraId="4AC4E61B">
      <w:pPr>
        <w:widowControl/>
        <w:adjustRightInd w:val="0"/>
        <w:snapToGrid w:val="0"/>
        <w:spacing w:line="500" w:lineRule="exact"/>
        <w:ind w:firstLine="562" w:firstLineChars="200"/>
        <w:jc w:val="left"/>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六、联系方式</w:t>
      </w:r>
    </w:p>
    <w:p w14:paraId="6DA6042B">
      <w:pPr>
        <w:widowControl/>
        <w:adjustRightInd w:val="0"/>
        <w:snapToGrid w:val="0"/>
        <w:spacing w:line="500" w:lineRule="exact"/>
        <w:ind w:firstLine="560" w:firstLineChars="200"/>
        <w:jc w:val="left"/>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rPr>
        <w:t>联系人：马先生</w:t>
      </w:r>
    </w:p>
    <w:p w14:paraId="4724F37E">
      <w:pPr>
        <w:widowControl/>
        <w:adjustRightInd w:val="0"/>
        <w:snapToGrid w:val="0"/>
        <w:spacing w:line="500" w:lineRule="exact"/>
        <w:ind w:firstLine="560" w:firstLineChars="200"/>
        <w:jc w:val="left"/>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联系电话：0518-82106110</w:t>
      </w:r>
    </w:p>
    <w:p w14:paraId="26756615">
      <w:pPr>
        <w:widowControl/>
        <w:adjustRightInd w:val="0"/>
        <w:snapToGrid w:val="0"/>
        <w:spacing w:line="5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联系地址：江苏省连云港石化基地复堆河路以北、石化三路以西</w:t>
      </w:r>
    </w:p>
    <w:p w14:paraId="2F50B315">
      <w:pPr>
        <w:widowControl/>
        <w:adjustRightInd w:val="0"/>
        <w:snapToGrid w:val="0"/>
        <w:spacing w:line="500" w:lineRule="exact"/>
        <w:ind w:firstLine="560" w:firstLineChars="200"/>
        <w:jc w:val="left"/>
        <w:rPr>
          <w:rFonts w:hint="default" w:ascii="Times New Roman" w:hAnsi="Times New Roman" w:cs="Times New Roman"/>
          <w:color w:val="auto"/>
          <w:sz w:val="28"/>
          <w:szCs w:val="28"/>
        </w:rPr>
      </w:pPr>
      <w:r>
        <w:rPr>
          <w:rFonts w:hint="default" w:ascii="Times New Roman" w:hAnsi="Times New Roman" w:eastAsia="宋体" w:cs="Times New Roman"/>
          <w:color w:val="auto"/>
          <w:sz w:val="28"/>
          <w:szCs w:val="28"/>
          <w:lang w:val="en-US" w:eastAsia="zh-CN"/>
        </w:rPr>
        <w:t>邮箱：</w:t>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HYPERLINK "mailto:664134759@qq.com" </w:instrText>
      </w:r>
      <w:r>
        <w:rPr>
          <w:rFonts w:hint="default" w:ascii="Times New Roman" w:hAnsi="Times New Roman" w:cs="Times New Roman"/>
          <w:color w:val="auto"/>
          <w:sz w:val="28"/>
          <w:szCs w:val="28"/>
        </w:rPr>
        <w:fldChar w:fldCharType="separate"/>
      </w:r>
      <w:r>
        <w:rPr>
          <w:rStyle w:val="9"/>
          <w:rFonts w:hint="default" w:ascii="Times New Roman" w:hAnsi="Times New Roman" w:cs="Times New Roman"/>
          <w:color w:val="auto"/>
          <w:sz w:val="28"/>
          <w:szCs w:val="28"/>
        </w:rPr>
        <w:t>664134759@qq.com</w:t>
      </w:r>
      <w:r>
        <w:rPr>
          <w:rFonts w:hint="default" w:ascii="Times New Roman" w:hAnsi="Times New Roman" w:cs="Times New Roman"/>
          <w:color w:val="auto"/>
          <w:sz w:val="28"/>
          <w:szCs w:val="28"/>
        </w:rPr>
        <w:fldChar w:fldCharType="end"/>
      </w:r>
      <w:bookmarkStart w:id="0" w:name="_GoBack"/>
      <w:bookmarkEnd w:id="0"/>
    </w:p>
    <w:p w14:paraId="49E0E80C">
      <w:pPr>
        <w:widowControl/>
        <w:adjustRightInd w:val="0"/>
        <w:snapToGrid w:val="0"/>
        <w:spacing w:line="500" w:lineRule="exact"/>
        <w:ind w:firstLine="560" w:firstLineChars="200"/>
        <w:jc w:val="right"/>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连云港石化有限公司</w:t>
      </w:r>
    </w:p>
    <w:p w14:paraId="34D0772B">
      <w:pPr>
        <w:widowControl/>
        <w:adjustRightInd w:val="0"/>
        <w:snapToGrid w:val="0"/>
        <w:spacing w:line="500" w:lineRule="exact"/>
        <w:ind w:firstLine="560" w:firstLineChars="200"/>
        <w:jc w:val="right"/>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202</w:t>
      </w:r>
      <w:r>
        <w:rPr>
          <w:rFonts w:hint="eastAsia" w:cs="Times New Roman"/>
          <w:color w:val="auto"/>
          <w:sz w:val="28"/>
          <w:szCs w:val="28"/>
          <w:lang w:val="en-US" w:eastAsia="zh-CN"/>
        </w:rPr>
        <w:t>6</w:t>
      </w:r>
      <w:r>
        <w:rPr>
          <w:rFonts w:hint="default" w:ascii="Times New Roman" w:hAnsi="Times New Roman" w:cs="Times New Roman"/>
          <w:color w:val="auto"/>
          <w:sz w:val="28"/>
          <w:szCs w:val="28"/>
          <w:lang w:val="en-US" w:eastAsia="zh-CN"/>
        </w:rPr>
        <w:t>年5月</w:t>
      </w:r>
      <w:r>
        <w:rPr>
          <w:rFonts w:hint="eastAsia" w:cs="Times New Roman"/>
          <w:color w:val="auto"/>
          <w:sz w:val="28"/>
          <w:szCs w:val="28"/>
          <w:lang w:val="en-US" w:eastAsia="zh-CN"/>
        </w:rPr>
        <w:t>22</w:t>
      </w:r>
      <w:r>
        <w:rPr>
          <w:rFonts w:hint="default" w:ascii="Times New Roman" w:hAnsi="Times New Roman" w:cs="Times New Roman"/>
          <w:color w:val="auto"/>
          <w:sz w:val="28"/>
          <w:szCs w:val="28"/>
          <w:lang w:val="en-US" w:eastAsia="zh-CN"/>
        </w:rPr>
        <w:t>日</w:t>
      </w:r>
    </w:p>
    <w:p w14:paraId="600BA91A">
      <w:pPr>
        <w:widowControl/>
        <w:adjustRightInd w:val="0"/>
        <w:snapToGrid w:val="0"/>
        <w:spacing w:line="500" w:lineRule="exact"/>
        <w:ind w:firstLine="560" w:firstLineChars="200"/>
        <w:jc w:val="left"/>
        <w:rPr>
          <w:rFonts w:hint="default" w:ascii="Times New Roman" w:hAnsi="Times New Roman" w:cs="Times New Roman"/>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3"/>
      <w:suff w:val="nothing"/>
      <w:lvlText w:val="%1"/>
      <w:lvlJc w:val="left"/>
      <w:pPr>
        <w:ind w:left="0" w:firstLine="0"/>
      </w:pPr>
      <w:rPr>
        <w:rFonts w:hint="default" w:ascii="Times New Roman" w:hAnsi="Times New Roman" w:eastAsia="黑体" w:cs="宋体"/>
        <w:sz w:val="44"/>
      </w:rPr>
    </w:lvl>
    <w:lvl w:ilvl="1" w:tentative="0">
      <w:start w:val="1"/>
      <w:numFmt w:val="decimal"/>
      <w:suff w:val="nothing"/>
      <w:lvlText w:val="%1.%2"/>
      <w:lvlJc w:val="left"/>
      <w:pPr>
        <w:ind w:left="1135" w:firstLine="0"/>
      </w:pPr>
      <w:rPr>
        <w:rFonts w:hint="default" w:ascii="Times New Roman" w:hAnsi="Times New Roman" w:eastAsia="黑体" w:cs="宋体"/>
        <w:sz w:val="36"/>
      </w:rPr>
    </w:lvl>
    <w:lvl w:ilvl="2" w:tentative="0">
      <w:start w:val="1"/>
      <w:numFmt w:val="decimal"/>
      <w:suff w:val="nothing"/>
      <w:lvlText w:val="%1.%2.%3"/>
      <w:lvlJc w:val="left"/>
      <w:pPr>
        <w:ind w:left="0" w:firstLine="0"/>
      </w:pPr>
      <w:rPr>
        <w:rFonts w:hint="default" w:ascii="Times New Roman" w:hAnsi="Times New Roman" w:eastAsia="黑体" w:cs="宋体"/>
        <w:sz w:val="32"/>
      </w:rPr>
    </w:lvl>
    <w:lvl w:ilvl="3" w:tentative="0">
      <w:start w:val="1"/>
      <w:numFmt w:val="decimal"/>
      <w:suff w:val="nothing"/>
      <w:lvlText w:val="%1.%2.%3.%4"/>
      <w:lvlJc w:val="left"/>
      <w:pPr>
        <w:ind w:left="0" w:firstLine="0"/>
      </w:pPr>
      <w:rPr>
        <w:rFonts w:hint="default" w:ascii="Times New Roman" w:hAnsi="Times New Roman" w:eastAsia="黑体" w:cs="宋体"/>
        <w:sz w:val="30"/>
      </w:rPr>
    </w:lvl>
    <w:lvl w:ilvl="4" w:tentative="0">
      <w:start w:val="1"/>
      <w:numFmt w:val="decimal"/>
      <w:suff w:val="nothing"/>
      <w:lvlText w:val="%1.%2.%3.%4.%5"/>
      <w:lvlJc w:val="left"/>
      <w:pPr>
        <w:ind w:left="0" w:firstLine="0"/>
      </w:pPr>
      <w:rPr>
        <w:rFonts w:hint="default" w:ascii="Times New Roman" w:hAnsi="Times New Roman" w:eastAsia="黑体" w:cs="宋体"/>
        <w:sz w:val="28"/>
      </w:rPr>
    </w:lvl>
    <w:lvl w:ilvl="5" w:tentative="0">
      <w:start w:val="1"/>
      <w:numFmt w:val="decimal"/>
      <w:lvlText w:val="%1.%2.%3.%4.%5.%6"/>
      <w:lvlJc w:val="left"/>
      <w:pPr>
        <w:tabs>
          <w:tab w:val="left" w:pos="420"/>
        </w:tabs>
        <w:ind w:left="0" w:firstLine="0"/>
      </w:pPr>
      <w:rPr>
        <w:rFonts w:hint="default" w:ascii="宋体" w:hAnsi="宋体" w:eastAsia="宋体" w:cs="宋体"/>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6B729516"/>
    <w:multiLevelType w:val="multilevel"/>
    <w:tmpl w:val="6B72951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0MGUxNDRhOWVjMTA3YjQ3YWU1NjM3Yjg2ZGYxZTUifQ=="/>
  </w:docVars>
  <w:rsids>
    <w:rsidRoot w:val="77E47FAF"/>
    <w:rsid w:val="0436211C"/>
    <w:rsid w:val="0828199A"/>
    <w:rsid w:val="11B72B2A"/>
    <w:rsid w:val="11C10E95"/>
    <w:rsid w:val="11D04680"/>
    <w:rsid w:val="12DB5F87"/>
    <w:rsid w:val="1BC752FA"/>
    <w:rsid w:val="1BF006D9"/>
    <w:rsid w:val="1D745FD8"/>
    <w:rsid w:val="208C4880"/>
    <w:rsid w:val="3780606E"/>
    <w:rsid w:val="3C23710C"/>
    <w:rsid w:val="3C481A04"/>
    <w:rsid w:val="3D7F43F5"/>
    <w:rsid w:val="3E5145AE"/>
    <w:rsid w:val="55F27611"/>
    <w:rsid w:val="5B13515F"/>
    <w:rsid w:val="631C15C1"/>
    <w:rsid w:val="69E9725F"/>
    <w:rsid w:val="6BCA0B67"/>
    <w:rsid w:val="77E47FAF"/>
    <w:rsid w:val="7AE85868"/>
    <w:rsid w:val="7C4411C4"/>
    <w:rsid w:val="7D1E2B5A"/>
    <w:rsid w:val="7F217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beforeAutospacing="0" w:after="330" w:afterAutospacing="0" w:line="576" w:lineRule="auto"/>
      <w:outlineLvl w:val="0"/>
    </w:pPr>
    <w:rPr>
      <w:b/>
      <w:kern w:val="44"/>
      <w:sz w:val="44"/>
    </w:rPr>
  </w:style>
  <w:style w:type="paragraph" w:styleId="4">
    <w:name w:val="heading 4"/>
    <w:basedOn w:val="1"/>
    <w:next w:val="1"/>
    <w:unhideWhenUsed/>
    <w:qFormat/>
    <w:uiPriority w:val="9"/>
    <w:pPr>
      <w:keepNext/>
      <w:keepLines/>
      <w:numPr>
        <w:ilvl w:val="3"/>
        <w:numId w:val="2"/>
      </w:numPr>
      <w:tabs>
        <w:tab w:val="left" w:pos="0"/>
      </w:tabs>
      <w:spacing w:before="120" w:after="120" w:line="240" w:lineRule="auto"/>
      <w:ind w:left="864" w:hanging="864" w:firstLineChars="0"/>
      <w:outlineLvl w:val="3"/>
    </w:pPr>
    <w:rPr>
      <w:rFonts w:ascii="Arial" w:hAnsi="Arial" w:eastAsia="宋体" w:cs="Times New Roman"/>
      <w:b/>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cs="Times New Roman"/>
    </w:rPr>
  </w:style>
  <w:style w:type="paragraph" w:styleId="5">
    <w:name w:val="Normal Indent"/>
    <w:basedOn w:val="1"/>
    <w:next w:val="4"/>
    <w:qFormat/>
    <w:uiPriority w:val="99"/>
    <w:pPr>
      <w:adjustRightInd w:val="0"/>
      <w:ind w:firstLine="420" w:firstLineChars="200"/>
      <w:textAlignment w:val="baseline"/>
    </w:pPr>
    <w:rPr>
      <w:rFonts w:ascii="Times New Roman" w:hAnsi="Times New Roman" w:eastAsia="宋体" w:cs="Times New Roman"/>
      <w:szCs w:val="20"/>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360</Words>
  <Characters>502</Characters>
  <Lines>0</Lines>
  <Paragraphs>0</Paragraphs>
  <TotalTime>1</TotalTime>
  <ScaleCrop>false</ScaleCrop>
  <LinksUpToDate>false</LinksUpToDate>
  <CharactersWithSpaces>505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2024-02-26T06:53:00Z</dcterms:created>
  <dc:creator>jym</dc:creator>
  <cp:lastModifiedBy>hxwzyqy</cp:lastModifiedBy>
  <dcterms:modified xsi:type="dcterms:W3CDTF">2026-05-25T22:59:18Z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0DF9E7E20C94401CA270A22400C4D29A_13</vt:lpwstr>
  </property>
  <property fmtid="{D5CDD505-2E9C-101B-9397-08002B2CF9AE}" pid="4" name="KSOTemplateDocerSaveRecord">
    <vt:lpwstr>eyJoZGlkIjoiMzhmOTFiODQ3OTJhY2EzMDVjM2YwYWQ4Mzk2M2ZhMmIifQ==</vt:lpwstr>
  </property>
</Properties>
</file>